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480" w:after="0"/>
        <w:jc w:val="center"/>
        <w:rPr/>
      </w:pPr>
      <w:r>
        <w:rPr/>
        <w:t>Zápis z jednání Krajské odborné rady mládeže konaného dne 12. února 2019 v zasedací místnosti Ohradní 26, Praha 4 - Michle</w:t>
      </w:r>
    </w:p>
    <w:p>
      <w:pPr>
        <w:pStyle w:val="Normal"/>
        <w:jc w:val="center"/>
        <w:rPr/>
      </w:pPr>
      <w:r>
        <w:rPr/>
      </w:r>
    </w:p>
    <w:p>
      <w:pPr>
        <w:pStyle w:val="Nadpis2"/>
        <w:jc w:val="both"/>
        <w:rPr/>
      </w:pPr>
      <w:r>
        <w:rPr/>
        <w:t>Přítomni: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Vedoucí KORM - p. Aleš Karda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Benešov - pí. Dana Vilímková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Beroun - pí. Ivana Skácelová, p. Jiří Kusý</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Kladno - pí. Martina Leváková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Kolín - p. Jan Hybler</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Kutná Hora - p. Tomáš Valenta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Mladá Boleslav - p. Ladislav Hložek</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Nymburk - pí. Monika Němečková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Příbram - pí. Veronika Šejbová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Rakovník - pí. Jaroslava Čečrdlová</w:t>
      </w:r>
    </w:p>
    <w:p>
      <w:pPr>
        <w:pStyle w:val="Nadpis2"/>
        <w:jc w:val="both"/>
        <w:rPr/>
      </w:pPr>
      <w:r>
        <w:rPr/>
        <w:t>Omluveni: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zástupci za Okresní odbornou radu mládeže z okresů: Mělník, Praha-východ a Praha-západ</w:t>
      </w:r>
    </w:p>
    <w:p>
      <w:pPr>
        <w:pStyle w:val="Nadpis2"/>
        <w:jc w:val="both"/>
        <w:rPr/>
      </w:pPr>
      <w:r>
        <w:rPr/>
        <w:t>Dále přítomni:</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Starosta KSH Středočeského kraje - p. Oldřich Lacina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Zapisovatelka - Petra Myslínová Cejpková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Starosta OSH Praha-západ - p. Josef Myslín (připojil se v průběhu jednání)</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adpis2"/>
        <w:jc w:val="both"/>
        <w:rPr/>
      </w:pPr>
      <w:r>
        <w:rPr/>
        <w:t>Průběh jednání:</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1) Zahájení -</w:t>
      </w:r>
      <w:r>
        <w:rPr>
          <w:rFonts w:cs="Times New Roman" w:ascii="Times New Roman" w:hAnsi="Times New Roman"/>
          <w:sz w:val="24"/>
          <w:szCs w:val="24"/>
        </w:rPr>
        <w:t xml:space="preserve"> proběhlo </w:t>
      </w:r>
      <w:r>
        <w:rPr>
          <w:rFonts w:cs="Times New Roman" w:ascii="Times New Roman" w:hAnsi="Times New Roman"/>
          <w:b/>
          <w:sz w:val="24"/>
          <w:szCs w:val="24"/>
        </w:rPr>
        <w:t>v 16.00</w:t>
      </w:r>
      <w:r>
        <w:rPr>
          <w:rFonts w:cs="Times New Roman" w:ascii="Times New Roman" w:hAnsi="Times New Roman"/>
          <w:sz w:val="24"/>
          <w:szCs w:val="24"/>
        </w:rPr>
        <w:t xml:space="preserve"> p. Alešem Kardou, vedoucím KORM.</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 xml:space="preserve">2) Zhodnocení krajské přípravky - </w:t>
      </w:r>
      <w:r>
        <w:rPr>
          <w:rFonts w:cs="Times New Roman" w:ascii="Times New Roman" w:hAnsi="Times New Roman"/>
          <w:sz w:val="24"/>
          <w:szCs w:val="24"/>
        </w:rPr>
        <w:t>hovoří p. Karda - akce se velmi povedla, byla zaznamenána veliká spokojenost. Akce začínala v deset hodin a vyhlášení proběhlo ve dvě hodiny odpoledne. P. Karda zmiňuje, že v době, kdy se čekalo na vyhlášení, diskutoval s vedoucími jednotlivých přípravek. Zajímal se, které setkání ze tří proběhnuvších ročníků hodnotí jako nejlepší (Kolín, Sedlčany, Čelákovice). Dle jejich slov bylo každé místo hodnoceno specificky, neboť každé setkání bylo svým způsobem originální a mělo cosi do sebe. Další krajské setkání přípravek se uskuteční na Mělnicku v neděli 15. září 2019. Paní Čečrdlová dodává, že zejména v Sedlčanech byly děti velmi nadšené. Celkové hodnocení této krajské akce je každý rok pozitivní.</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sz w:val="24"/>
          <w:szCs w:val="24"/>
        </w:rPr>
        <w:t>3</w:t>
      </w:r>
      <w:r>
        <w:rPr>
          <w:rFonts w:cs="Times New Roman" w:ascii="Times New Roman" w:hAnsi="Times New Roman"/>
          <w:b/>
          <w:sz w:val="24"/>
          <w:szCs w:val="24"/>
        </w:rPr>
        <w:t>) Krajské kolo Plamene a dorostu v Mladé Boleslavi</w:t>
      </w:r>
    </w:p>
    <w:p>
      <w:pPr>
        <w:pStyle w:val="ListParagraph"/>
        <w:numPr>
          <w:ilvl w:val="0"/>
          <w:numId w:val="0"/>
        </w:numPr>
        <w:spacing w:lineRule="auto" w:line="240"/>
        <w:ind w:left="720" w:hanging="0"/>
        <w:jc w:val="both"/>
        <w:rPr/>
      </w:pPr>
      <w:r>
        <w:rPr>
          <w:rFonts w:cs="Times New Roman" w:ascii="Times New Roman" w:hAnsi="Times New Roman"/>
          <w:sz w:val="24"/>
          <w:szCs w:val="24"/>
        </w:rPr>
        <w:t>Diskuze k časovému harmonogramu:</w:t>
      </w:r>
    </w:p>
    <w:p>
      <w:pPr>
        <w:pStyle w:val="ListParagraph"/>
        <w:numPr>
          <w:ilvl w:val="0"/>
          <w:numId w:val="1"/>
        </w:numPr>
        <w:spacing w:lineRule="auto" w:line="240"/>
        <w:jc w:val="both"/>
        <w:rPr/>
      </w:pPr>
      <w:r>
        <w:rPr>
          <w:rFonts w:cs="Times New Roman" w:ascii="Times New Roman" w:hAnsi="Times New Roman"/>
          <w:sz w:val="24"/>
          <w:szCs w:val="24"/>
        </w:rPr>
        <w:t>Nutno skončit v neděli do 14.00.</w:t>
      </w:r>
    </w:p>
    <w:p>
      <w:pPr>
        <w:pStyle w:val="ListParagraph"/>
        <w:numPr>
          <w:ilvl w:val="0"/>
          <w:numId w:val="1"/>
        </w:numPr>
        <w:spacing w:lineRule="auto" w:line="240"/>
        <w:jc w:val="both"/>
        <w:rPr/>
      </w:pPr>
      <w:r>
        <w:rPr>
          <w:rFonts w:cs="Times New Roman" w:ascii="Times New Roman" w:hAnsi="Times New Roman"/>
          <w:sz w:val="24"/>
          <w:szCs w:val="24"/>
        </w:rPr>
        <w:t>Jednotlivce odběhat během jednoho dne.</w:t>
      </w:r>
    </w:p>
    <w:p>
      <w:pPr>
        <w:pStyle w:val="ListParagraph"/>
        <w:numPr>
          <w:ilvl w:val="0"/>
          <w:numId w:val="1"/>
        </w:numPr>
        <w:spacing w:lineRule="auto" w:line="240"/>
        <w:jc w:val="both"/>
        <w:rPr/>
      </w:pPr>
      <w:r>
        <w:rPr>
          <w:rFonts w:cs="Times New Roman" w:ascii="Times New Roman" w:hAnsi="Times New Roman"/>
          <w:sz w:val="24"/>
          <w:szCs w:val="24"/>
        </w:rPr>
        <w:t>Návrh, začít jednotlivce už zároveň s Plamenem.</w:t>
      </w:r>
    </w:p>
    <w:p>
      <w:pPr>
        <w:pStyle w:val="ListParagraph"/>
        <w:numPr>
          <w:ilvl w:val="0"/>
          <w:numId w:val="1"/>
        </w:numPr>
        <w:spacing w:lineRule="auto" w:line="240"/>
        <w:jc w:val="both"/>
        <w:rPr/>
      </w:pPr>
      <w:r>
        <w:rPr>
          <w:rFonts w:cs="Times New Roman" w:ascii="Times New Roman" w:hAnsi="Times New Roman"/>
          <w:sz w:val="24"/>
          <w:szCs w:val="24"/>
        </w:rPr>
        <w:t>Porada rozhodčích pro dorost v pátek večer po ZPV.</w:t>
      </w:r>
    </w:p>
    <w:p>
      <w:pPr>
        <w:pStyle w:val="ListParagraph"/>
        <w:numPr>
          <w:ilvl w:val="0"/>
          <w:numId w:val="1"/>
        </w:numPr>
        <w:spacing w:lineRule="auto" w:line="240"/>
        <w:jc w:val="both"/>
        <w:rPr/>
      </w:pPr>
      <w:r>
        <w:rPr>
          <w:rFonts w:cs="Times New Roman" w:ascii="Times New Roman" w:hAnsi="Times New Roman"/>
          <w:sz w:val="24"/>
          <w:szCs w:val="24"/>
        </w:rPr>
        <w:t>Dvojboj 3 dráhy. (Na jedné straně stadionu 4 dráhy, na druhé straně 3 dráhy)</w:t>
      </w:r>
    </w:p>
    <w:p>
      <w:pPr>
        <w:pStyle w:val="ListParagraph"/>
        <w:numPr>
          <w:ilvl w:val="0"/>
          <w:numId w:val="1"/>
        </w:numPr>
        <w:spacing w:lineRule="auto" w:line="240"/>
        <w:jc w:val="both"/>
        <w:rPr/>
      </w:pPr>
      <w:r>
        <w:rPr>
          <w:rFonts w:cs="Times New Roman" w:ascii="Times New Roman" w:hAnsi="Times New Roman"/>
          <w:sz w:val="24"/>
          <w:szCs w:val="24"/>
        </w:rPr>
        <w:t>Hasicí přístroje s horním úchopem, vložit foto do OZ.</w:t>
      </w:r>
    </w:p>
    <w:p>
      <w:pPr>
        <w:pStyle w:val="ListParagraph"/>
        <w:numPr>
          <w:ilvl w:val="0"/>
          <w:numId w:val="1"/>
        </w:numPr>
        <w:spacing w:lineRule="auto" w:line="240"/>
        <w:jc w:val="both"/>
        <w:rPr/>
      </w:pPr>
      <w:r>
        <w:rPr>
          <w:rFonts w:cs="Times New Roman" w:ascii="Times New Roman" w:hAnsi="Times New Roman"/>
          <w:sz w:val="24"/>
          <w:szCs w:val="24"/>
        </w:rPr>
        <w:t>ZPV vzdáleno od stadionu cca 1,5 km.</w:t>
      </w:r>
    </w:p>
    <w:p>
      <w:pPr>
        <w:pStyle w:val="ListParagraph"/>
        <w:numPr>
          <w:ilvl w:val="0"/>
          <w:numId w:val="1"/>
        </w:numPr>
        <w:spacing w:lineRule="auto" w:line="240"/>
        <w:jc w:val="both"/>
        <w:rPr/>
      </w:pPr>
      <w:r>
        <w:rPr>
          <w:rFonts w:cs="Times New Roman" w:ascii="Times New Roman" w:hAnsi="Times New Roman"/>
          <w:sz w:val="24"/>
          <w:szCs w:val="24"/>
        </w:rPr>
        <w:t>Parkování přímo u stadionu, nelze odstranit plot, nutno obcházet. Není finálně dojednáno stravování. Ubytování rozhodčích na internátu, ubytování soutěžících na internátu zemědělské školy (v řešení – hradí si závodníci nebo v kempu v Kosmonosích- problém teplá voda).</w:t>
      </w:r>
    </w:p>
    <w:p>
      <w:pPr>
        <w:pStyle w:val="ListParagraph"/>
        <w:numPr>
          <w:ilvl w:val="0"/>
          <w:numId w:val="1"/>
        </w:numPr>
        <w:spacing w:lineRule="auto" w:line="240"/>
        <w:jc w:val="both"/>
        <w:rPr/>
      </w:pPr>
      <w:r>
        <w:rPr>
          <w:rFonts w:cs="Times New Roman" w:ascii="Times New Roman" w:hAnsi="Times New Roman"/>
          <w:sz w:val="24"/>
          <w:szCs w:val="24"/>
        </w:rPr>
        <w:t>Zkusit sestavit harmonogram tak, aby skončila soutěž jednotlivců a pak teprve začala soutěž družstev.</w:t>
      </w:r>
    </w:p>
    <w:p>
      <w:pPr>
        <w:pStyle w:val="ListParagraph"/>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3a) Organizační zabezpečení Krajského kola Plamene a dorostu</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Záštita - p. Hložek jedná s primátorem města Mladá Boleslav, určitě bude pozván také starosta Kosmonos.</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P. Karda - vznáší dotaz, jaký je přesný název stadionu. Odpovídá p. Hložek - jedná se o Městský stadion Mladá Boleslav.</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Pí. Němečková - dodává, že bude nutný prostor pro stany družstev. P. Hložek - odpovídá, že je zvažováno nechat postavit stany přímo na ploše stadionu, jako tomu bylo při Mistrovství republiky.</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 Karda - dotazuje se, do kdy bude nutno dodat přihlášky kvůli stravování? P. Hložek - bude stačit týden dopředu, neboť ve Škodovce je proces stravování zajišťován i o víkendu, tedy do 12. června. </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P. Karda - vznáší další dotaz, zda nebude problém doobjednat stravu navíc? P. Hložek odpovídá, že toto by problém být neměl.</w:t>
      </w:r>
    </w:p>
    <w:p>
      <w:pPr>
        <w:pStyle w:val="ListParagraph"/>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Pí. Němečková - doporučuje, aby vše závazné bylo uvedeno v přihláškách, neboť je nutno co nejvíce organizátorům ulevit.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b/>
          <w:b/>
          <w:i/>
          <w:i/>
          <w:sz w:val="24"/>
          <w:szCs w:val="24"/>
        </w:rPr>
      </w:pPr>
      <w:r>
        <w:rPr>
          <w:rFonts w:cs="Times New Roman" w:ascii="Times New Roman" w:hAnsi="Times New Roman"/>
          <w:b/>
          <w:i/>
          <w:sz w:val="24"/>
          <w:szCs w:val="24"/>
        </w:rPr>
        <w:t>Další část tohoto bodu se týká stanovení štábu soutěže.</w:t>
      </w:r>
    </w:p>
    <w:p>
      <w:pPr>
        <w:pStyle w:val="Nadpis2"/>
        <w:jc w:val="both"/>
        <w:rPr/>
      </w:pPr>
      <w:r>
        <w:rPr/>
        <w:t>Štáb soutěže</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Náčelník štábu: p. Aleš Karda</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Zástupce náčelníka štábu: p. Ladislav Hložek (zvyklostí je, že jde o vedoucího odborné rady příslušného pořadatelského okresu)</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Velitel soutěže: p. Josef Rys</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Zástupce velitele soutěže: p. Václav Červinka (bude mít na starosti technickou četu)</w:t>
      </w:r>
    </w:p>
    <w:p>
      <w:pPr>
        <w:pStyle w:val="ListParagraph"/>
        <w:numPr>
          <w:ilvl w:val="0"/>
          <w:numId w:val="3"/>
        </w:numPr>
        <w:spacing w:lineRule="auto" w:line="240"/>
        <w:jc w:val="both"/>
        <w:rPr/>
      </w:pPr>
      <w:r>
        <w:rPr>
          <w:rFonts w:cs="Times New Roman" w:ascii="Times New Roman" w:hAnsi="Times New Roman"/>
          <w:sz w:val="24"/>
          <w:szCs w:val="24"/>
        </w:rPr>
        <w:t>Hlavní rozhodčí: pro Plamen - p. Vlastimil Schuh.</w:t>
      </w:r>
    </w:p>
    <w:p>
      <w:pPr>
        <w:pStyle w:val="ListParagraph"/>
        <w:spacing w:lineRule="auto" w:line="240"/>
        <w:jc w:val="both"/>
        <w:rPr/>
      </w:pPr>
      <w:r>
        <w:rPr>
          <w:rFonts w:cs="Times New Roman" w:ascii="Times New Roman" w:hAnsi="Times New Roman"/>
          <w:sz w:val="24"/>
          <w:szCs w:val="24"/>
        </w:rPr>
        <w:t xml:space="preserve">               </w:t>
      </w:r>
      <w:r>
        <w:rPr>
          <w:rFonts w:cs="Times New Roman" w:ascii="Times New Roman" w:hAnsi="Times New Roman"/>
          <w:sz w:val="24"/>
          <w:szCs w:val="24"/>
        </w:rPr>
        <w:tab/>
        <w:t xml:space="preserve">     pro dorost - p. Petr Polášek</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Časomíry: p. Hložek - zatím časomíry ještě nedomlouval, avšak nevidím problém, neboť Kosmonosy vlastní troje časomíry, tudíž by neměl být problém tímto soutěž obsáhnout.</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Radiové spojení: zajistí OSH</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Fotograf: p. Hložek uvádí, že zcela jistě fotograf přítomen bude, avšak teprve proběhne jednání, zda bude ochoten fotit vše. Více informací poskytne později po osobní schůzce s fotografem.</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Komentátor: pí. Dana Vilímková</w:t>
      </w:r>
    </w:p>
    <w:p>
      <w:pPr>
        <w:pStyle w:val="ListParagraph"/>
        <w:numPr>
          <w:ilvl w:val="0"/>
          <w:numId w:val="3"/>
        </w:numPr>
        <w:spacing w:lineRule="auto" w:line="240"/>
        <w:jc w:val="both"/>
        <w:rPr/>
      </w:pPr>
      <w:r>
        <w:rPr>
          <w:rFonts w:cs="Times New Roman" w:ascii="Times New Roman" w:hAnsi="Times New Roman"/>
          <w:sz w:val="24"/>
          <w:szCs w:val="24"/>
        </w:rPr>
        <w:t xml:space="preserve">Hospodářský pracovník:  Stanoveny - pí. Aulická, pí. Šindelářová </w:t>
      </w:r>
      <w:r>
        <w:rPr>
          <w:rFonts w:cs="Times New Roman" w:ascii="Times New Roman" w:hAnsi="Times New Roman"/>
          <w:sz w:val="24"/>
          <w:szCs w:val="24"/>
        </w:rPr>
        <w:t>(nebude moci po dobu presence fungovat jako rozhodčí)</w:t>
      </w:r>
      <w:r>
        <w:rPr>
          <w:rFonts w:cs="Times New Roman" w:ascii="Times New Roman" w:hAnsi="Times New Roman"/>
          <w:sz w:val="24"/>
          <w:szCs w:val="24"/>
        </w:rPr>
        <w:t>.</w:t>
      </w:r>
    </w:p>
    <w:p>
      <w:pPr>
        <w:pStyle w:val="ListParagraph"/>
        <w:numPr>
          <w:ilvl w:val="0"/>
          <w:numId w:val="3"/>
        </w:numPr>
        <w:spacing w:lineRule="auto" w:line="240"/>
        <w:jc w:val="both"/>
        <w:rPr>
          <w:rFonts w:ascii="Times New Roman" w:hAnsi="Times New Roman" w:cs="Times New Roman"/>
          <w:sz w:val="24"/>
          <w:szCs w:val="24"/>
        </w:rPr>
      </w:pPr>
      <w:r>
        <w:rPr>
          <w:rFonts w:cs="Times New Roman" w:ascii="Times New Roman" w:hAnsi="Times New Roman"/>
          <w:sz w:val="24"/>
          <w:szCs w:val="24"/>
        </w:rPr>
        <w:t>Zdravotní služba: Nemocnice Mladá Boleslav; paní Němečková upozorňuje na skutečnost, že je povinnost ohlásit konání akce. P. Hložek doplňuje, že jako zdravotní služba bude přímo na stadionu přítomen lékař.</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adpis2"/>
        <w:spacing w:lineRule="auto" w:line="240"/>
        <w:jc w:val="both"/>
        <w:rPr/>
      </w:pPr>
      <w:r>
        <w:rPr/>
        <w:t>Losování startovních čísel</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tbl>
      <w:tblPr>
        <w:tblW w:w="9191"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88" w:type="dxa"/>
          <w:bottom w:w="0" w:type="dxa"/>
          <w:right w:w="108" w:type="dxa"/>
        </w:tblCellMar>
      </w:tblPr>
      <w:tblGrid>
        <w:gridCol w:w="2267"/>
        <w:gridCol w:w="2268"/>
        <w:gridCol w:w="2268"/>
        <w:gridCol w:w="2388"/>
      </w:tblGrid>
      <w:tr>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sz w:val="26"/>
                <w:szCs w:val="26"/>
              </w:rPr>
            </w:pPr>
            <w:r>
              <w:rPr>
                <w:sz w:val="26"/>
                <w:szCs w:val="26"/>
              </w:rPr>
              <w:t>OSH</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jc w:val="center"/>
              <w:rPr>
                <w:sz w:val="26"/>
                <w:szCs w:val="26"/>
              </w:rPr>
            </w:pPr>
            <w:r>
              <w:rPr>
                <w:sz w:val="26"/>
                <w:szCs w:val="26"/>
              </w:rPr>
              <w:t>Plamen</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jc w:val="center"/>
              <w:rPr>
                <w:sz w:val="26"/>
                <w:szCs w:val="26"/>
              </w:rPr>
            </w:pPr>
            <w:r>
              <w:rPr>
                <w:sz w:val="26"/>
                <w:szCs w:val="26"/>
              </w:rPr>
              <w:t>Dorostenky</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pacing w:lineRule="atLeast" w:line="100" w:before="0" w:after="0"/>
              <w:jc w:val="center"/>
              <w:rPr>
                <w:sz w:val="26"/>
                <w:szCs w:val="26"/>
              </w:rPr>
            </w:pPr>
            <w:r>
              <w:rPr>
                <w:sz w:val="26"/>
                <w:szCs w:val="26"/>
              </w:rPr>
              <w:t>Dorostenci</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BENEŠOV</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lang w:val="en-US"/>
              </w:rPr>
            </w:pPr>
            <w:r>
              <w:rPr>
                <w:lang w:val="en-US"/>
              </w:rPr>
              <w:t>1</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lang w:val="en-US"/>
              </w:rPr>
            </w:pPr>
            <w:r>
              <w:rPr>
                <w:lang w:val="en-US"/>
              </w:rPr>
              <w:t>1</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4</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BEROUN</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4</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5</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1</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KLADNO</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9</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7</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2</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KOLÍN</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11</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3</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11</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KUTNÁ HORA</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10</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12</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9</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MĚLNÍK</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12</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4</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7</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MLADÁ BOLESLAV</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7</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2</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12</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NYMBURK</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5</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11</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8</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PRAHA – VÝCHOD</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2</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8</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10</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PRAHA – ZÁPAD</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6</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9</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6</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PŘÍBRAM</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3</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6</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5</w:t>
            </w:r>
          </w:p>
        </w:tc>
      </w:tr>
      <w:tr>
        <w:trPr>
          <w:trHeight w:val="403" w:hRule="atLeast"/>
        </w:trPr>
        <w:tc>
          <w:tcPr>
            <w:tcW w:w="2267"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pacing w:lineRule="atLeast" w:line="100" w:before="0" w:after="0"/>
              <w:rPr/>
            </w:pPr>
            <w:r>
              <w:rPr/>
              <w:t>RAKOVNÍK</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8</w:t>
            </w:r>
          </w:p>
        </w:tc>
        <w:tc>
          <w:tcPr>
            <w:tcW w:w="2268" w:type="dxa"/>
            <w:tcBorders>
              <w:top w:val="single" w:sz="4" w:space="0" w:color="000000"/>
              <w:left w:val="single" w:sz="4" w:space="0" w:color="000000"/>
              <w:bottom w:val="single" w:sz="4" w:space="0" w:color="000000"/>
              <w:insideH w:val="single" w:sz="4" w:space="0" w:color="000000"/>
            </w:tcBorders>
            <w:shd w:fill="FFFFFF" w:val="clear"/>
            <w:tcMar>
              <w:left w:w="88" w:type="dxa"/>
            </w:tcMar>
            <w:vAlign w:val="center"/>
          </w:tcPr>
          <w:p>
            <w:pPr>
              <w:pStyle w:val="Normal"/>
              <w:snapToGrid w:val="false"/>
              <w:spacing w:lineRule="atLeast" w:line="100" w:before="0" w:after="0"/>
              <w:jc w:val="center"/>
              <w:rPr/>
            </w:pPr>
            <w:r>
              <w:rPr/>
              <w:t>10</w:t>
            </w:r>
          </w:p>
        </w:tc>
        <w:tc>
          <w:tcPr>
            <w:tcW w:w="2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88" w:type="dxa"/>
            </w:tcMar>
            <w:vAlign w:val="center"/>
          </w:tcPr>
          <w:p>
            <w:pPr>
              <w:pStyle w:val="Normal"/>
              <w:snapToGrid w:val="false"/>
              <w:spacing w:lineRule="atLeast" w:line="100" w:before="0" w:after="0"/>
              <w:jc w:val="center"/>
              <w:rPr/>
            </w:pPr>
            <w:r>
              <w:rPr/>
              <w:t>3</w:t>
            </w:r>
          </w:p>
        </w:tc>
      </w:tr>
    </w:tbl>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 xml:space="preserve">Doplnění k organizačnímu zajištění: </w:t>
      </w:r>
    </w:p>
    <w:p>
      <w:pPr>
        <w:pStyle w:val="ListParagraph"/>
        <w:numPr>
          <w:ilvl w:val="0"/>
          <w:numId w:val="4"/>
        </w:numPr>
        <w:spacing w:lineRule="auto" w:line="240"/>
        <w:jc w:val="both"/>
        <w:rPr>
          <w:rFonts w:ascii="Times New Roman" w:hAnsi="Times New Roman" w:cs="Times New Roman"/>
          <w:b/>
          <w:b/>
          <w:sz w:val="24"/>
          <w:szCs w:val="24"/>
        </w:rPr>
      </w:pPr>
      <w:r>
        <w:rPr>
          <w:rFonts w:cs="Times New Roman" w:ascii="Times New Roman" w:hAnsi="Times New Roman"/>
          <w:sz w:val="24"/>
          <w:szCs w:val="24"/>
        </w:rPr>
        <w:t>Za Mladou Boleslav bude podávat informace - p. Hložek.</w:t>
      </w:r>
    </w:p>
    <w:p>
      <w:pPr>
        <w:pStyle w:val="ListParagraph"/>
        <w:numPr>
          <w:ilvl w:val="0"/>
          <w:numId w:val="4"/>
        </w:numPr>
        <w:spacing w:lineRule="auto" w:line="240"/>
        <w:jc w:val="both"/>
        <w:rPr>
          <w:rFonts w:ascii="Times New Roman" w:hAnsi="Times New Roman" w:cs="Times New Roman"/>
          <w:b/>
          <w:b/>
          <w:sz w:val="24"/>
          <w:szCs w:val="24"/>
        </w:rPr>
      </w:pPr>
      <w:r>
        <w:rPr>
          <w:rFonts w:cs="Times New Roman" w:ascii="Times New Roman" w:hAnsi="Times New Roman"/>
          <w:sz w:val="24"/>
          <w:szCs w:val="24"/>
        </w:rPr>
        <w:t xml:space="preserve">P. Hybler - vznáší dotaz na mašiny. P. Hložek odpovídá, že zajistí náhradní mašinu ze Škodovky. Paní Němečková se dotazuje, zda by bylo možno mašinu také poskytnout o týden později na Mistrovství republiky do Vlašimi. P. Hložek přislíbí se ohledně tohoto požadavku dotázat. </w:t>
      </w:r>
    </w:p>
    <w:p>
      <w:pPr>
        <w:pStyle w:val="ListParagraph"/>
        <w:numPr>
          <w:ilvl w:val="0"/>
          <w:numId w:val="4"/>
        </w:numPr>
        <w:spacing w:lineRule="auto" w:line="240"/>
        <w:jc w:val="both"/>
        <w:rPr>
          <w:rFonts w:ascii="Times New Roman" w:hAnsi="Times New Roman" w:cs="Times New Roman"/>
          <w:b/>
          <w:b/>
          <w:sz w:val="24"/>
          <w:szCs w:val="24"/>
        </w:rPr>
      </w:pPr>
      <w:r>
        <w:rPr>
          <w:rFonts w:cs="Times New Roman" w:ascii="Times New Roman" w:hAnsi="Times New Roman"/>
          <w:sz w:val="24"/>
          <w:szCs w:val="24"/>
        </w:rPr>
        <w:t>Časový harmonogram - bude sestaven p. Kardou a rozeslán emailem.</w:t>
      </w:r>
    </w:p>
    <w:p>
      <w:pPr>
        <w:pStyle w:val="ListParagraph"/>
        <w:numPr>
          <w:ilvl w:val="0"/>
          <w:numId w:val="4"/>
        </w:numPr>
        <w:spacing w:lineRule="auto" w:line="240"/>
        <w:jc w:val="both"/>
        <w:rPr>
          <w:rFonts w:ascii="Times New Roman" w:hAnsi="Times New Roman" w:cs="Times New Roman"/>
          <w:b/>
          <w:b/>
          <w:sz w:val="24"/>
          <w:szCs w:val="24"/>
        </w:rPr>
      </w:pPr>
      <w:r>
        <w:rPr>
          <w:rFonts w:cs="Times New Roman" w:ascii="Times New Roman" w:hAnsi="Times New Roman"/>
          <w:sz w:val="24"/>
          <w:szCs w:val="24"/>
        </w:rPr>
        <w:t>Pí. Němečková - dodává, že do OZ je nutné vzhledem k termínu krajského kola zdůraznit, aby postupující nejpozději v pondělí odeslali přihlášku do Prahy na republikové kolo, později toto není možné, není možno z časových důvodů zadministrovat. Jedná se pouze o Plamen, nikoliv o dorost.</w:t>
      </w:r>
    </w:p>
    <w:p>
      <w:pPr>
        <w:pStyle w:val="ListParagraph"/>
        <w:numPr>
          <w:ilvl w:val="0"/>
          <w:numId w:val="4"/>
        </w:numPr>
        <w:spacing w:lineRule="auto" w:line="240"/>
        <w:jc w:val="both"/>
        <w:rPr>
          <w:rFonts w:ascii="Times New Roman" w:hAnsi="Times New Roman" w:cs="Times New Roman"/>
          <w:b/>
          <w:b/>
          <w:sz w:val="24"/>
          <w:szCs w:val="24"/>
        </w:rPr>
      </w:pPr>
      <w:r>
        <w:rPr>
          <w:rFonts w:cs="Times New Roman" w:ascii="Times New Roman" w:hAnsi="Times New Roman"/>
          <w:sz w:val="24"/>
          <w:szCs w:val="24"/>
        </w:rPr>
        <w:t>P. Hložek - doplňuje, že po revizi budou k dispozici přetlakové ventily.</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b/>
          <w:b/>
          <w:sz w:val="24"/>
          <w:szCs w:val="24"/>
        </w:rPr>
      </w:pPr>
      <w:r>
        <w:rPr>
          <w:rFonts w:cs="Times New Roman" w:ascii="Times New Roman" w:hAnsi="Times New Roman"/>
          <w:b/>
          <w:sz w:val="24"/>
          <w:szCs w:val="24"/>
        </w:rPr>
        <w:t>4) Různé informace</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 Karda - jeho informace se vztahuje ke krajskému setkání přípravek, které se bude konat na Mělnicku. Kromě již uvedeného termínu (15. 9.) doplňuje, že soutěž bude probíhat na trávníku a k obědu bude podáván řízek s bramborovou kaší.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Pí. Němečková - upozorňuje, že nebude možno v Nymburce dělat Krajské kolo Plamene a dorostu, pokud Mělník z původního plánu ustoupí. V roce 2020 je nutné, aby termíny soutěží byly zveřejněny co nejdříve z důvodu konání sjezdu.</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 Hybler - vznáší dotaz, zda by mohl být sjezd později, např. na podzim. Paní Němečková k tomu odpovídá, že by toto nebylo vhodné s ohledem na možný podtext politické kampaně kandidátů. Bude lépe tomuto předejít. Paní Němečková zdůrazňuje, že je nutné, aby kraje o sjezdu věděly co nejdříve a bylo možno se podle toho zařídit.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b/>
          <w:b/>
          <w:sz w:val="24"/>
          <w:szCs w:val="24"/>
        </w:rPr>
      </w:pPr>
      <w:r>
        <w:rPr>
          <w:rFonts w:cs="Times New Roman" w:ascii="Times New Roman" w:hAnsi="Times New Roman"/>
          <w:b/>
          <w:sz w:val="24"/>
          <w:szCs w:val="24"/>
        </w:rPr>
        <w:t>5) Informace z Ústřední odborné rady mládeže</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Pí. Vilímková - kurz hlavních vedoucích táborů se bude konat v Přibyslavi na počátku března. Dne 5. dubna proběhne školení hospodářů a odpoledne vedoucích odborných rad.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Ústřední odborná rada mládeže souhlasila se zavedením tzv. trvalého přestupu, tzn., že každý, koho se toto týká, si zažádá o trvalý přestup, který bude muset být zrušen v případě, že dotyčný člen změní sborovou příslušnost.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Jako každý rok i letos budou fungovat dvě Letní školy instruktorů - obě jsou již dle slov pí. Němečkové plné (jde o Malé Svatoňovice a Jánské koupele). Pí. Němečková doplňuje, že třetí běh neboli třetí škola by se sice tzv. uživila, avšak není ji možno obsadit personálně.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Pí. Vilímková - ráda by projednala návrh směrnice činnosti s kolektivy Mladých hasičů, která musí být schválena Ústředním výkonným výborem. Paní Němečková doplňuje, že byla upřesněna definice ohledně obnovy kvalifikace Vedoucí mládeže. Červeně jsou vyznačeny změny, upravuje se pouze Registrační list vzhledem k volnočasovým aktivitám. Nově zavedený Registrační list sportovních oddílů bude čistě na dobrovolnosti sborů - tuto informaci potvrzuje paní Němečková.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P. Myslín - potvrzuje si tuto informaci, pí. Němečková jej ujišťuje, že původní výklad, že registrace bude povinná pro všechny, kdo nějakým způsobem soutěží, byl mylný. Kdo nežádá o dotace a věnuje se sportu na úrovni lokálních soutěží, registraci řešit nemusí. Pouze v případě požadavku o dotace bude k této registraci přihlíženo.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 Myslín - navrhuje, že by bylo dobré, aby bylo možno z Evidence vyjet seznam sportovců a celý registrační list, což by uvítala také paní Němečková.</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P. Karda - reaguje také na registraci sportovních subjektů, jmenovitě se jeho dotaz týká trenérů - kdo lze považovat za trenéra? Odpovídá paní Němečková - každý, kdo se věnuje sportovní přípravě, je trenér, může být i trenér bez školení. Jinými slovy - pokud se soustavně věnuje trenérské činnosti bez kvalifikace, je možno takového trenéra do registrace zapsat.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K výše uvedenému apeluje paní Němečková, že opravdu nebude proti nikomu veden žádný postih, pokud registraci neprovede.</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Pí. Vilímková - předává informaci o změně financování postupových kol, nově toto financování půjde přes MŠMT či marketingové činnosti.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Němečková - dodává, že okresy i nadále mohou počítat s dotacemi na nájmy, mzdy. Sportovní činnost jako takovou nelze hradit z dotace MŠMT mládež, tedy není možno např. zakoupit stopky či kladinu, avšak obhájitelné jsou všechny věci, které mohou sloužit i pro volnočasové aktivity. Nic, co má spojitost se sportem, nesmí být uvedeno na faktuře.</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Němečková také upozorňuje na možné kontroly z Finančního úřadu dotací z programu Můj klub.</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Leváková - v souvislosti s dotacemi se ptá, zda se odevzdává registrační list kolektivu MH i sportovního oddílu? - Paní Němečková potvrzuje, že ano.</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 Karda - dotazuje se paní Němečkové na situaci s naplněnou kapacitou u halového poháru. Paní Němečková odpovídá, že s ohledem na bezpečnost a hrozící kapacitní přeplněnost je nutno, aby jednotlivé kategorie soutěžily v tzv. turnusech - tzn. ihned po odsoutěžení opustí závodníci halu. Takto je možno vyhovět všem zájemcům, avšak pravidla bude nutno striktně dodržovat.</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Němečková - chválí OSH Příbram za uspořádání soutěže "výstup na věž" a vyslovuje pochvalu přítomné pí. Šejbové.</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Vilímková - informuje o nově postavené věži na stadionu v Benešově, zatím není známo, zda bude možno ji využít i pro požární sport.</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Pí. Němečková - informuje plénum, že kdyby kdokoliv potřeboval do jakékoliv projektové dokumentace nákresy věží, jsou k dispozici nákresy zatím do výše prvního patra.</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b/>
          <w:b/>
          <w:sz w:val="24"/>
          <w:szCs w:val="24"/>
        </w:rPr>
      </w:pPr>
      <w:r>
        <w:rPr>
          <w:rFonts w:cs="Times New Roman" w:ascii="Times New Roman" w:hAnsi="Times New Roman"/>
          <w:b/>
          <w:sz w:val="24"/>
          <w:szCs w:val="24"/>
        </w:rPr>
        <w:t>6) Zakončení</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b/>
          <w:b/>
          <w:sz w:val="24"/>
          <w:szCs w:val="24"/>
        </w:rPr>
      </w:pPr>
      <w:r>
        <w:rPr>
          <w:rFonts w:cs="Times New Roman" w:ascii="Times New Roman" w:hAnsi="Times New Roman"/>
          <w:sz w:val="24"/>
          <w:szCs w:val="24"/>
        </w:rPr>
        <w:t xml:space="preserve">Jelikož již nikdo další nemá žádné dotazy, připomínky či diskuzní příspěvky, p. Aleš Karda končí zasedání KORM </w:t>
      </w:r>
      <w:r>
        <w:rPr>
          <w:rFonts w:cs="Times New Roman" w:ascii="Times New Roman" w:hAnsi="Times New Roman"/>
          <w:b/>
          <w:sz w:val="24"/>
          <w:szCs w:val="24"/>
        </w:rPr>
        <w:t xml:space="preserve">v 18.07 hod. </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center"/>
        <w:rPr>
          <w:rFonts w:ascii="Times New Roman" w:hAnsi="Times New Roman" w:cs="Times New Roman"/>
          <w:i/>
          <w:i/>
          <w:sz w:val="24"/>
          <w:szCs w:val="24"/>
        </w:rPr>
      </w:pPr>
      <w:r>
        <w:rPr>
          <w:rFonts w:cs="Times New Roman" w:ascii="Times New Roman" w:hAnsi="Times New Roman"/>
          <w:i/>
          <w:sz w:val="24"/>
          <w:szCs w:val="24"/>
        </w:rPr>
        <w:t>Aleš Karda, vedoucí KORM, v. r.</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Zapsala: Petra Myslínová Cejpková </w:t>
      </w:r>
    </w:p>
    <w:p>
      <w:pPr>
        <w:pStyle w:val="ListParagraph"/>
        <w:spacing w:lineRule="auto" w:line="240" w:before="0" w:after="200"/>
        <w:contextual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82d"/>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ormal"/>
    <w:link w:val="Nadpis1Char"/>
    <w:uiPriority w:val="9"/>
    <w:qFormat/>
    <w:rsid w:val="00e0451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e0451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04517"/>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e04517"/>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Times New Roman" w:hAnsi="Times New Roman"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cs="Wingdings"/>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Wingdings"/>
      <w:b/>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7b3bfc"/>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LibreOffice/5.4.7.2$Windows_X86_64 LibreOffice_project/c838ef25c16710f8838b1faec480ebba495259d0</Application>
  <Pages>5</Pages>
  <Words>1644</Words>
  <Characters>8593</Characters>
  <CharactersWithSpaces>10107</CharactersWithSpaces>
  <Paragraphs>137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2019-02-18T22:25:00Z</dcterms:created>
  <dc:creator>Petra Cejpková</dc:creator>
  <dc:description/>
  <dc:language>cs-CZ</dc:language>
  <cp:lastModifiedBy/>
  <cp:lastPrinted>2019-02-21T07:32:36Z</cp:lastPrinted>
  <dcterms:modified xsi:type="dcterms:W3CDTF">2019-02-21T08:30:17Z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